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before="0" w:line="288" w:lineRule="auto"/>
        <w:rPr>
          <w:color w:val="212529"/>
          <w:sz w:val="36"/>
          <w:szCs w:val="36"/>
          <w:highlight w:val="white"/>
        </w:rPr>
      </w:pPr>
      <w:bookmarkStart w:colFirst="0" w:colLast="0" w:name="_4snv17i4cho8" w:id="0"/>
      <w:bookmarkEnd w:id="0"/>
      <w:r w:rsidDel="00000000" w:rsidR="00000000" w:rsidRPr="00000000">
        <w:rPr>
          <w:color w:val="212529"/>
          <w:sz w:val="36"/>
          <w:szCs w:val="36"/>
          <w:highlight w:val="white"/>
          <w:rtl w:val="0"/>
        </w:rPr>
        <w:t xml:space="preserve">PON Infanzia</w:t>
      </w:r>
    </w:p>
    <w:p w:rsidR="00000000" w:rsidDel="00000000" w:rsidP="00000000" w:rsidRDefault="00000000" w:rsidRPr="00000000" w14:paraId="00000002">
      <w:pPr>
        <w:rPr>
          <w:color w:val="212529"/>
          <w:sz w:val="30"/>
          <w:szCs w:val="30"/>
          <w:highlight w:val="white"/>
        </w:rPr>
      </w:pPr>
      <w:r w:rsidDel="00000000" w:rsidR="00000000" w:rsidRPr="00000000">
        <w:rPr>
          <w:color w:val="212529"/>
          <w:sz w:val="30"/>
          <w:szCs w:val="3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6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Lettera_SPIC81100P_38007_1084178_980_1Download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7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Piano_1084178_00147_SPIC81100P_20220531131748_41667_01-06-2022Download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8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timbro_1.-Decreto-assunzione-in-bilancio-PON-Infanzia.docx-signedDownload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9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timbro_2.-Disseminazione-PON-Infanzia.docx-signedDownload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0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timbro_3.-Nomina-RUP-PON-infanzia.docx-signedDownload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1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timbro_4.-Bando-Progettista-e-Collaudatore-PON-Infanzia.docx-signedDownload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2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timbro_4.4.-DICHIARAZIONE-DI-VALUTAZIONE-DEI-CV-DIRETTA-DS.docx-2-signedDownload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3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timbro_4.5.-VERBALE-DI-VALUTAZIONE-DEI-CV-DIRETTA-DS.docx-2-signedDownload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4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timbro_4.6.-Decreto-incarico-Progettista_Collaudatore-a-seguito-valutazione-DS.docx-1-signedDownload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5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timbro_4.7.1-Lettera-incarico-progettista-Marciasini.docx-signedDownload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6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timbro_4.7.2-Lettera-incarico-progettista-Zambelli.docx-signedDownload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7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timbro_4.8.-Lettera-incarico-collaudatore.docx-1-signedDownload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8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timbro_5.-Determina-a-contrarre-ODA-Mepa-Lotto-1-Borgione.docx-signedDownload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19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timbro_6.-Determina-a-contrarre-ODA-Mepa-Lotto-2-SE.docx-signedDownload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360" w:lineRule="auto"/>
        <w:ind w:left="140" w:firstLine="0"/>
        <w:rPr>
          <w:color w:val="00006b"/>
          <w:sz w:val="19"/>
          <w:szCs w:val="19"/>
          <w:u w:val="single"/>
        </w:rPr>
      </w:pPr>
      <w:hyperlink r:id="rId20">
        <w:r w:rsidDel="00000000" w:rsidR="00000000" w:rsidRPr="00000000">
          <w:rPr>
            <w:color w:val="00006b"/>
            <w:sz w:val="19"/>
            <w:szCs w:val="19"/>
            <w:u w:val="single"/>
            <w:rtl w:val="0"/>
          </w:rPr>
          <w:t xml:space="preserve">timbro_7.-Determina-a-contrarre-ODA-Mepa-Lotto-3-InformaticLAB.docx-signedDownload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cortonovo.edu.it/wp-content/uploads/sites/635/timbro_7.-Determina-a-contrarre-ODA-Mepa-Lotto-3-InformaticLAB.docx-signed.pdf" TargetMode="External"/><Relationship Id="rId11" Type="http://schemas.openxmlformats.org/officeDocument/2006/relationships/hyperlink" Target="https://icortonovo.edu.it/wp-content/uploads/sites/635/timbro_4.-Bando-Progettista-e-Collaudatore-PON-Infanzia.docx-signed.pdf" TargetMode="External"/><Relationship Id="rId10" Type="http://schemas.openxmlformats.org/officeDocument/2006/relationships/hyperlink" Target="https://icortonovo.edu.it/wp-content/uploads/sites/635/timbro_3.-Nomina-RUP-PON-infanzia.docx-signed.pdf" TargetMode="External"/><Relationship Id="rId13" Type="http://schemas.openxmlformats.org/officeDocument/2006/relationships/hyperlink" Target="https://icortonovo.edu.it/wp-content/uploads/sites/635/timbro_4.5.-VERBALE-DI-VALUTAZIONE-DEI-CV-DIRETTA-DS.docx-2-signed.pdf" TargetMode="External"/><Relationship Id="rId12" Type="http://schemas.openxmlformats.org/officeDocument/2006/relationships/hyperlink" Target="https://icortonovo.edu.it/wp-content/uploads/sites/635/timbro_4.4.-DICHIARAZIONE-DI-VALUTAZIONE-DEI-CV-DIRETTA-DS.docx-2-signed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cortonovo.edu.it/wp-content/uploads/sites/635/timbro_2.-Disseminazione-PON-Infanzia.docx-signed.pdf" TargetMode="External"/><Relationship Id="rId15" Type="http://schemas.openxmlformats.org/officeDocument/2006/relationships/hyperlink" Target="https://icortonovo.edu.it/wp-content/uploads/sites/635/timbro_4.7.1-Lettera-incarico-progettista-Marciasini.docx-signed.pdf" TargetMode="External"/><Relationship Id="rId14" Type="http://schemas.openxmlformats.org/officeDocument/2006/relationships/hyperlink" Target="https://icortonovo.edu.it/wp-content/uploads/sites/635/timbro_4.6.-Decreto-incarico-Progettista_Collaudatore-a-seguito-valutazione-DS.docx-1-signed.pdf" TargetMode="External"/><Relationship Id="rId17" Type="http://schemas.openxmlformats.org/officeDocument/2006/relationships/hyperlink" Target="https://icortonovo.edu.it/wp-content/uploads/sites/635/timbro_4.8.-Lettera-incarico-collaudatore.docx-1-signed.pdf" TargetMode="External"/><Relationship Id="rId16" Type="http://schemas.openxmlformats.org/officeDocument/2006/relationships/hyperlink" Target="https://icortonovo.edu.it/wp-content/uploads/sites/635/timbro_4.7.2-Lettera-incarico-progettista-Zambelli.docx-signed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icortonovo.edu.it/wp-content/uploads/sites/635/timbro_6.-Determina-a-contrarre-ODA-Mepa-Lotto-2-SE.docx-signed.pdf" TargetMode="External"/><Relationship Id="rId6" Type="http://schemas.openxmlformats.org/officeDocument/2006/relationships/hyperlink" Target="https://icortonovo.edu.it/wp-content/uploads/sites/635/Lettera_SPIC81100P_38007_1084178_980_1.pdf" TargetMode="External"/><Relationship Id="rId18" Type="http://schemas.openxmlformats.org/officeDocument/2006/relationships/hyperlink" Target="https://icortonovo.edu.it/wp-content/uploads/sites/635/timbro_5.-Determina-a-contrarre-ODA-Mepa-Lotto-1-Borgione.docx-signed.pdf" TargetMode="External"/><Relationship Id="rId7" Type="http://schemas.openxmlformats.org/officeDocument/2006/relationships/hyperlink" Target="https://icortonovo.edu.it/wp-content/uploads/sites/635/Piano_1084178_00147_SPIC81100P_20220531131748_41667_01-06-2022.pdf" TargetMode="External"/><Relationship Id="rId8" Type="http://schemas.openxmlformats.org/officeDocument/2006/relationships/hyperlink" Target="https://icortonovo.edu.it/wp-content/uploads/sites/635/timbro_1.-Decreto-assunzione-in-bilancio-PON-Infanzia.docx-sign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